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5EE153E" w:rsidR="00B56F0C" w:rsidRDefault="00F7023D">
      <w:pPr>
        <w:pStyle w:val="Heading2"/>
        <w:pBdr>
          <w:bottom w:val="single" w:sz="4" w:space="1" w:color="000000"/>
        </w:pBdr>
        <w:rPr>
          <w:rFonts w:ascii="Georgia" w:eastAsia="Georgia" w:hAnsi="Georgia" w:cs="Georgia"/>
          <w:color w:val="002060"/>
          <w:sz w:val="42"/>
          <w:szCs w:val="42"/>
        </w:rPr>
      </w:pPr>
      <w:sdt>
        <w:sdtPr>
          <w:tag w:val="goog_rdk_0"/>
          <w:id w:val="-2063164996"/>
        </w:sdtPr>
        <w:sdtEndPr/>
        <w:sdtContent/>
      </w:sdt>
      <w:r>
        <w:rPr>
          <w:rFonts w:ascii="Georgia" w:eastAsia="Georgia" w:hAnsi="Georgia" w:cs="Georgia"/>
          <w:color w:val="002060"/>
          <w:sz w:val="42"/>
          <w:szCs w:val="42"/>
        </w:rPr>
        <w:t>Sample</w:t>
      </w:r>
      <w:r>
        <w:rPr>
          <w:rFonts w:ascii="Georgia" w:eastAsia="Georgia" w:hAnsi="Georgia" w:cs="Georgia"/>
          <w:color w:val="002060"/>
          <w:sz w:val="42"/>
          <w:szCs w:val="42"/>
        </w:rPr>
        <w:t xml:space="preserve"> DPIA (Data Protection Impact Assessment)</w:t>
      </w:r>
    </w:p>
    <w:p w14:paraId="00000002" w14:textId="77777777" w:rsidR="00B56F0C" w:rsidRDefault="00B56F0C">
      <w:pPr>
        <w:spacing w:line="240" w:lineRule="auto"/>
        <w:rPr>
          <w:b/>
          <w:sz w:val="24"/>
          <w:szCs w:val="24"/>
        </w:rPr>
      </w:pPr>
    </w:p>
    <w:p w14:paraId="00000003" w14:textId="77777777" w:rsidR="00B56F0C" w:rsidRPr="00874382" w:rsidRDefault="00F7023D">
      <w:r w:rsidRPr="00874382">
        <w:t>This template is an example of how you can record your DPIA process and outcome.</w:t>
      </w:r>
    </w:p>
    <w:p w14:paraId="00000004" w14:textId="77777777" w:rsidR="00B56F0C" w:rsidRPr="00874382" w:rsidRDefault="00B56F0C"/>
    <w:p w14:paraId="00000005" w14:textId="62534905" w:rsidR="00B56F0C" w:rsidRPr="00874382" w:rsidRDefault="00874382">
      <w:r>
        <w:t xml:space="preserve">Please see the </w:t>
      </w:r>
      <w:hyperlink r:id="rId8">
        <w:r w:rsidR="00F7023D" w:rsidRPr="00874382">
          <w:rPr>
            <w:color w:val="1155CC"/>
            <w:u w:val="single"/>
          </w:rPr>
          <w:t>Guid</w:t>
        </w:r>
        <w:r w:rsidR="00F7023D" w:rsidRPr="00874382">
          <w:rPr>
            <w:color w:val="1155CC"/>
            <w:u w:val="single"/>
          </w:rPr>
          <w:t>a</w:t>
        </w:r>
        <w:r w:rsidR="00F7023D" w:rsidRPr="00874382">
          <w:rPr>
            <w:color w:val="1155CC"/>
            <w:u w:val="single"/>
          </w:rPr>
          <w:t>nce on Data Protection Impact Assessments</w:t>
        </w:r>
      </w:hyperlink>
      <w:r w:rsidR="00F7023D" w:rsidRPr="00874382">
        <w:t xml:space="preserve"> from the Data Protection Commission.</w:t>
      </w:r>
    </w:p>
    <w:p w14:paraId="00000006" w14:textId="77777777" w:rsidR="00B56F0C" w:rsidRPr="00874382" w:rsidRDefault="00B56F0C"/>
    <w:p w14:paraId="00000007" w14:textId="77777777" w:rsidR="00B56F0C" w:rsidRPr="00874382" w:rsidRDefault="00F7023D">
      <w:r w:rsidRPr="00874382">
        <w:t>You should start to fill out the template at the s</w:t>
      </w:r>
      <w:r w:rsidRPr="00874382">
        <w:t>tart of any major project involving the use of personal data, or if you are making a significant change to an existing process. The final outcomes should be integrated back into your project plan.</w:t>
      </w:r>
    </w:p>
    <w:p w14:paraId="00000008" w14:textId="77777777" w:rsidR="00B56F0C" w:rsidRDefault="00F7023D">
      <w:pPr>
        <w:pStyle w:val="Heading1"/>
      </w:pPr>
      <w:r>
        <w:t>Submitting controller details</w:t>
      </w:r>
    </w:p>
    <w:tbl>
      <w:tblPr>
        <w:tblStyle w:val="aa"/>
        <w:tblW w:w="9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6084"/>
      </w:tblGrid>
      <w:tr w:rsidR="00B56F0C" w14:paraId="62A1135A" w14:textId="77777777" w:rsidTr="00874382">
        <w:trPr>
          <w:trHeight w:val="487"/>
        </w:trPr>
        <w:tc>
          <w:tcPr>
            <w:tcW w:w="3681" w:type="dxa"/>
          </w:tcPr>
          <w:p w14:paraId="00000009" w14:textId="77777777" w:rsidR="00B56F0C" w:rsidRDefault="00F7023D">
            <w:pPr>
              <w:rPr>
                <w:rFonts w:ascii="Verdana" w:eastAsia="Verdana" w:hAnsi="Verdana" w:cs="Verdana"/>
              </w:rPr>
            </w:pPr>
            <w:r>
              <w:rPr>
                <w:rFonts w:ascii="Verdana" w:eastAsia="Verdana" w:hAnsi="Verdana" w:cs="Verdana"/>
              </w:rPr>
              <w:t>Name of controller</w:t>
            </w:r>
          </w:p>
        </w:tc>
        <w:tc>
          <w:tcPr>
            <w:tcW w:w="6084" w:type="dxa"/>
          </w:tcPr>
          <w:p w14:paraId="0000000A" w14:textId="77777777" w:rsidR="00B56F0C" w:rsidRDefault="00B56F0C">
            <w:pPr>
              <w:rPr>
                <w:rFonts w:ascii="Verdana" w:eastAsia="Verdana" w:hAnsi="Verdana" w:cs="Verdana"/>
              </w:rPr>
            </w:pPr>
          </w:p>
        </w:tc>
      </w:tr>
      <w:tr w:rsidR="00B56F0C" w14:paraId="587047F3" w14:textId="77777777" w:rsidTr="00874382">
        <w:trPr>
          <w:trHeight w:val="423"/>
        </w:trPr>
        <w:tc>
          <w:tcPr>
            <w:tcW w:w="3681" w:type="dxa"/>
          </w:tcPr>
          <w:p w14:paraId="0000000B" w14:textId="77777777" w:rsidR="00B56F0C" w:rsidRDefault="00F7023D">
            <w:pPr>
              <w:rPr>
                <w:rFonts w:ascii="Verdana" w:eastAsia="Verdana" w:hAnsi="Verdana" w:cs="Verdana"/>
              </w:rPr>
            </w:pPr>
            <w:r>
              <w:rPr>
                <w:rFonts w:ascii="Verdana" w:eastAsia="Verdana" w:hAnsi="Verdana" w:cs="Verdana"/>
              </w:rPr>
              <w:t>Subject/</w:t>
            </w:r>
            <w:r>
              <w:rPr>
                <w:rFonts w:ascii="Verdana" w:eastAsia="Verdana" w:hAnsi="Verdana" w:cs="Verdana"/>
              </w:rPr>
              <w:t xml:space="preserve">title of DPO </w:t>
            </w:r>
          </w:p>
        </w:tc>
        <w:tc>
          <w:tcPr>
            <w:tcW w:w="6084" w:type="dxa"/>
          </w:tcPr>
          <w:p w14:paraId="0000000C" w14:textId="77777777" w:rsidR="00B56F0C" w:rsidRDefault="00B56F0C">
            <w:pPr>
              <w:rPr>
                <w:rFonts w:ascii="Verdana" w:eastAsia="Verdana" w:hAnsi="Verdana" w:cs="Verdana"/>
              </w:rPr>
            </w:pPr>
          </w:p>
        </w:tc>
      </w:tr>
      <w:tr w:rsidR="00B56F0C" w14:paraId="66851077" w14:textId="77777777" w:rsidTr="00874382">
        <w:trPr>
          <w:trHeight w:val="684"/>
        </w:trPr>
        <w:tc>
          <w:tcPr>
            <w:tcW w:w="3681" w:type="dxa"/>
          </w:tcPr>
          <w:p w14:paraId="0000000E" w14:textId="30253B21" w:rsidR="00B56F0C" w:rsidRDefault="00F7023D" w:rsidP="00874382">
            <w:pPr>
              <w:rPr>
                <w:rFonts w:ascii="Verdana" w:eastAsia="Verdana" w:hAnsi="Verdana" w:cs="Verdana"/>
              </w:rPr>
            </w:pPr>
            <w:r>
              <w:rPr>
                <w:rFonts w:ascii="Verdana" w:eastAsia="Verdana" w:hAnsi="Verdana" w:cs="Verdana"/>
              </w:rPr>
              <w:t xml:space="preserve">Name of controller contact /DPO </w:t>
            </w:r>
            <w:r>
              <w:rPr>
                <w:rFonts w:ascii="Verdana" w:eastAsia="Verdana" w:hAnsi="Verdana" w:cs="Verdana"/>
              </w:rPr>
              <w:t>(delete as appropriate)</w:t>
            </w:r>
          </w:p>
        </w:tc>
        <w:tc>
          <w:tcPr>
            <w:tcW w:w="6084" w:type="dxa"/>
          </w:tcPr>
          <w:p w14:paraId="0000000F" w14:textId="77777777" w:rsidR="00B56F0C" w:rsidRDefault="00B56F0C">
            <w:pPr>
              <w:rPr>
                <w:rFonts w:ascii="Verdana" w:eastAsia="Verdana" w:hAnsi="Verdana" w:cs="Verdana"/>
              </w:rPr>
            </w:pPr>
          </w:p>
        </w:tc>
      </w:tr>
    </w:tbl>
    <w:p w14:paraId="00000010" w14:textId="77777777" w:rsidR="00B56F0C" w:rsidRDefault="00B56F0C"/>
    <w:p w14:paraId="00000011" w14:textId="2901B3ED" w:rsidR="00B56F0C" w:rsidRDefault="00F7023D">
      <w:pPr>
        <w:pStyle w:val="Heading1"/>
      </w:pPr>
      <w:r>
        <w:t xml:space="preserve">Step 1: </w:t>
      </w:r>
      <w:r w:rsidR="00874382" w:rsidRPr="00874382">
        <w:t>Identifying whether a DPIA is required</w:t>
      </w:r>
    </w:p>
    <w:tbl>
      <w:tblPr>
        <w:tblStyle w:val="ab"/>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B56F0C" w14:paraId="19D5813F" w14:textId="77777777">
        <w:tc>
          <w:tcPr>
            <w:tcW w:w="9770" w:type="dxa"/>
          </w:tcPr>
          <w:p w14:paraId="00000012" w14:textId="77777777" w:rsidR="00B56F0C" w:rsidRDefault="00F7023D">
            <w:pPr>
              <w:keepNext/>
              <w:spacing w:before="120" w:after="120"/>
              <w:rPr>
                <w:rFonts w:ascii="Verdana" w:eastAsia="Verdana" w:hAnsi="Verdana" w:cs="Verdana"/>
              </w:rPr>
            </w:pPr>
            <w:r>
              <w:rPr>
                <w:rFonts w:ascii="Verdana" w:eastAsia="Verdana" w:hAnsi="Verdana" w:cs="Verdana"/>
              </w:rPr>
              <w:t xml:space="preserve">Explain broadly what project aims to achieve and what type of processing it involves. You may find it helpful to refer or link to other documents, such as a project proposal. </w:t>
            </w:r>
            <w:proofErr w:type="spellStart"/>
            <w:r>
              <w:rPr>
                <w:rFonts w:ascii="Verdana" w:eastAsia="Verdana" w:hAnsi="Verdana" w:cs="Verdana"/>
              </w:rPr>
              <w:t>Summarise</w:t>
            </w:r>
            <w:proofErr w:type="spellEnd"/>
            <w:r>
              <w:rPr>
                <w:rFonts w:ascii="Verdana" w:eastAsia="Verdana" w:hAnsi="Verdana" w:cs="Verdana"/>
              </w:rPr>
              <w:t xml:space="preserve"> why you identified the need for a DPIA.</w:t>
            </w:r>
          </w:p>
        </w:tc>
      </w:tr>
      <w:tr w:rsidR="00B56F0C" w14:paraId="2ECC0376" w14:textId="77777777">
        <w:trPr>
          <w:trHeight w:val="4590"/>
        </w:trPr>
        <w:tc>
          <w:tcPr>
            <w:tcW w:w="9770" w:type="dxa"/>
          </w:tcPr>
          <w:p w14:paraId="00000013" w14:textId="591CAB8C" w:rsidR="00B56F0C" w:rsidRDefault="00F7023D">
            <w:pPr>
              <w:spacing w:before="120" w:after="120"/>
              <w:rPr>
                <w:rFonts w:ascii="Verdana" w:eastAsia="Verdana" w:hAnsi="Verdana" w:cs="Verdana"/>
              </w:rPr>
            </w:pPr>
            <w:r>
              <w:rPr>
                <w:rFonts w:ascii="Verdana" w:eastAsia="Verdana" w:hAnsi="Verdana" w:cs="Verdana"/>
                <w:i/>
              </w:rPr>
              <w:t>I’m a…, Get me out of here</w:t>
            </w:r>
            <w:r>
              <w:rPr>
                <w:rFonts w:ascii="Verdana" w:eastAsia="Verdana" w:hAnsi="Verdana" w:cs="Verdana"/>
              </w:rPr>
              <w:t xml:space="preserve"> is a group of online enrichment activities, which includes </w:t>
            </w:r>
            <w:r>
              <w:rPr>
                <w:rFonts w:ascii="Verdana" w:eastAsia="Verdana" w:hAnsi="Verdana" w:cs="Verdana"/>
                <w:i/>
              </w:rPr>
              <w:t xml:space="preserve">I’m a Scientist, I’m an Engineer, I’m a Mathematician, </w:t>
            </w:r>
            <w:r>
              <w:rPr>
                <w:rFonts w:ascii="Verdana" w:eastAsia="Verdana" w:hAnsi="Verdana" w:cs="Verdana"/>
              </w:rPr>
              <w:t>and others.</w:t>
            </w:r>
          </w:p>
          <w:p w14:paraId="00000014" w14:textId="77777777" w:rsidR="00B56F0C" w:rsidRDefault="00F7023D">
            <w:pPr>
              <w:spacing w:before="120" w:after="120"/>
              <w:rPr>
                <w:rFonts w:ascii="Verdana" w:eastAsia="Verdana" w:hAnsi="Verdana" w:cs="Verdana"/>
              </w:rPr>
            </w:pPr>
            <w:r>
              <w:rPr>
                <w:rFonts w:ascii="Verdana" w:eastAsia="Verdana" w:hAnsi="Verdana" w:cs="Verdana"/>
              </w:rPr>
              <w:t>The activity connects school students with working STEM professionals online. It consists of a secure, moderated website where groups of students take part in live text-only chats with STEM professionals. They are able to submit follow-up questions, and co</w:t>
            </w:r>
            <w:r>
              <w:rPr>
                <w:rFonts w:ascii="Verdana" w:eastAsia="Verdana" w:hAnsi="Verdana" w:cs="Verdana"/>
              </w:rPr>
              <w:t>mment on the answers given.</w:t>
            </w:r>
          </w:p>
          <w:p w14:paraId="00000015" w14:textId="77777777" w:rsidR="00B56F0C" w:rsidRDefault="00F7023D">
            <w:pPr>
              <w:spacing w:before="120" w:after="120"/>
              <w:rPr>
                <w:rFonts w:ascii="Verdana" w:eastAsia="Verdana" w:hAnsi="Verdana" w:cs="Verdana"/>
              </w:rPr>
            </w:pPr>
            <w:r>
              <w:rPr>
                <w:rFonts w:ascii="Verdana" w:eastAsia="Verdana" w:hAnsi="Verdana" w:cs="Verdana"/>
              </w:rPr>
              <w:t>In order to gain secure access students need to create an account on the site. They need to provide their:</w:t>
            </w:r>
          </w:p>
          <w:p w14:paraId="00000016" w14:textId="77777777" w:rsidR="00B56F0C" w:rsidRDefault="00F7023D">
            <w:pPr>
              <w:numPr>
                <w:ilvl w:val="0"/>
                <w:numId w:val="1"/>
              </w:numPr>
              <w:spacing w:before="120"/>
              <w:rPr>
                <w:rFonts w:ascii="Verdana" w:eastAsia="Verdana" w:hAnsi="Verdana" w:cs="Verdana"/>
              </w:rPr>
            </w:pPr>
            <w:r>
              <w:rPr>
                <w:rFonts w:ascii="Verdana" w:eastAsia="Verdana" w:hAnsi="Verdana" w:cs="Verdana"/>
              </w:rPr>
              <w:t>Name, so teachers can identify them.</w:t>
            </w:r>
          </w:p>
          <w:p w14:paraId="00000017" w14:textId="77777777" w:rsidR="00B56F0C" w:rsidRDefault="00F7023D">
            <w:pPr>
              <w:numPr>
                <w:ilvl w:val="0"/>
                <w:numId w:val="1"/>
              </w:numPr>
              <w:spacing w:after="120"/>
              <w:rPr>
                <w:rFonts w:ascii="Verdana" w:eastAsia="Verdana" w:hAnsi="Verdana" w:cs="Verdana"/>
              </w:rPr>
            </w:pPr>
            <w:r>
              <w:rPr>
                <w:rFonts w:ascii="Verdana" w:eastAsia="Verdana" w:hAnsi="Verdana" w:cs="Verdana"/>
              </w:rPr>
              <w:t>Email address, so the students can recover passwords, be notified of answers to thei</w:t>
            </w:r>
            <w:r>
              <w:rPr>
                <w:rFonts w:ascii="Verdana" w:eastAsia="Verdana" w:hAnsi="Verdana" w:cs="Verdana"/>
              </w:rPr>
              <w:t>r questions, and be given updates on the activity.</w:t>
            </w:r>
          </w:p>
          <w:p w14:paraId="00000018" w14:textId="77777777" w:rsidR="00B56F0C" w:rsidRDefault="00F7023D">
            <w:pPr>
              <w:spacing w:before="120" w:after="120"/>
              <w:rPr>
                <w:rFonts w:ascii="Verdana" w:eastAsia="Verdana" w:hAnsi="Verdana" w:cs="Verdana"/>
              </w:rPr>
            </w:pPr>
            <w:r>
              <w:rPr>
                <w:rFonts w:ascii="Verdana" w:eastAsia="Verdana" w:hAnsi="Verdana" w:cs="Verdana"/>
              </w:rPr>
              <w:t>Students choose a display name to appear on the site. This is the only information that is visible to the STEM professionals taking part.</w:t>
            </w:r>
          </w:p>
          <w:p w14:paraId="00000019" w14:textId="77777777" w:rsidR="00B56F0C" w:rsidRDefault="00F7023D">
            <w:pPr>
              <w:spacing w:before="120" w:after="120"/>
              <w:rPr>
                <w:rFonts w:ascii="Verdana" w:eastAsia="Verdana" w:hAnsi="Verdana" w:cs="Verdana"/>
              </w:rPr>
            </w:pPr>
            <w:r>
              <w:rPr>
                <w:rFonts w:ascii="Verdana" w:eastAsia="Verdana" w:hAnsi="Verdana" w:cs="Verdana"/>
              </w:rPr>
              <w:t>Student data is processed for the sole purpose of delivering the ac</w:t>
            </w:r>
            <w:r>
              <w:rPr>
                <w:rFonts w:ascii="Verdana" w:eastAsia="Verdana" w:hAnsi="Verdana" w:cs="Verdana"/>
              </w:rPr>
              <w:t>tivity. Data is stored on a secure server in the EU and not shared with any other party.</w:t>
            </w:r>
          </w:p>
          <w:p w14:paraId="0000001A" w14:textId="77777777" w:rsidR="00B56F0C" w:rsidRDefault="00F7023D">
            <w:pPr>
              <w:spacing w:before="120" w:after="120"/>
              <w:rPr>
                <w:rFonts w:ascii="Verdana" w:eastAsia="Verdana" w:hAnsi="Verdana" w:cs="Verdana"/>
              </w:rPr>
            </w:pPr>
            <w:r>
              <w:rPr>
                <w:rFonts w:ascii="Verdana" w:eastAsia="Verdana" w:hAnsi="Verdana" w:cs="Verdana"/>
              </w:rPr>
              <w:t>This DPIA is provided under a precautionary principle even though the data risk is viewed as low.</w:t>
            </w:r>
          </w:p>
        </w:tc>
      </w:tr>
    </w:tbl>
    <w:p w14:paraId="0000001B" w14:textId="779BF58E" w:rsidR="00B56F0C" w:rsidRDefault="00F7023D">
      <w:pPr>
        <w:pStyle w:val="Heading1"/>
      </w:pPr>
      <w:r>
        <w:lastRenderedPageBreak/>
        <w:t xml:space="preserve">Step 2: </w:t>
      </w:r>
      <w:r w:rsidR="00874382" w:rsidRPr="00874382">
        <w:t>Describing the information flows</w:t>
      </w:r>
    </w:p>
    <w:tbl>
      <w:tblPr>
        <w:tblStyle w:val="ac"/>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B56F0C" w14:paraId="63AD9AD6" w14:textId="77777777">
        <w:tc>
          <w:tcPr>
            <w:tcW w:w="9770" w:type="dxa"/>
          </w:tcPr>
          <w:p w14:paraId="0000001C" w14:textId="77777777" w:rsidR="00B56F0C" w:rsidRDefault="00F7023D">
            <w:pPr>
              <w:keepNext/>
              <w:spacing w:before="120" w:after="120"/>
              <w:rPr>
                <w:rFonts w:ascii="Verdana" w:eastAsia="Verdana" w:hAnsi="Verdana" w:cs="Verdana"/>
              </w:rPr>
            </w:pPr>
            <w:r>
              <w:rPr>
                <w:rFonts w:ascii="Verdana" w:eastAsia="Verdana" w:hAnsi="Verdana" w:cs="Verdana"/>
                <w:b/>
              </w:rPr>
              <w:t xml:space="preserve">Describe the nature of the processing: </w:t>
            </w:r>
            <w:r>
              <w:rPr>
                <w:rFonts w:ascii="Verdana" w:eastAsia="Verdana" w:hAnsi="Verdana" w:cs="Verdana"/>
              </w:rPr>
              <w:t>how will you collect, use, store and delete data? What is the source of the data? Will you be sharing data with anyone? You might find it useful to refer to a flow diagram or other way of describing data flows. What t</w:t>
            </w:r>
            <w:r>
              <w:rPr>
                <w:rFonts w:ascii="Verdana" w:eastAsia="Verdana" w:hAnsi="Verdana" w:cs="Verdana"/>
              </w:rPr>
              <w:t>ypes of processing identified as likely high risk are involved?</w:t>
            </w:r>
          </w:p>
        </w:tc>
      </w:tr>
      <w:tr w:rsidR="00B56F0C" w14:paraId="1619DCD6" w14:textId="77777777">
        <w:trPr>
          <w:trHeight w:val="1710"/>
        </w:trPr>
        <w:tc>
          <w:tcPr>
            <w:tcW w:w="9770" w:type="dxa"/>
          </w:tcPr>
          <w:p w14:paraId="0000001D" w14:textId="77777777" w:rsidR="00B56F0C" w:rsidRDefault="00F7023D">
            <w:pPr>
              <w:keepNext/>
              <w:spacing w:before="120" w:after="120"/>
              <w:rPr>
                <w:rFonts w:ascii="Verdana" w:eastAsia="Verdana" w:hAnsi="Verdana" w:cs="Verdana"/>
              </w:rPr>
            </w:pPr>
            <w:r>
              <w:rPr>
                <w:rFonts w:ascii="Verdana" w:eastAsia="Verdana" w:hAnsi="Verdana" w:cs="Verdana"/>
              </w:rPr>
              <w:t>Name and email address are entered by students as they create their account on a page provided by their teacher.</w:t>
            </w:r>
          </w:p>
          <w:p w14:paraId="0000001E" w14:textId="77777777" w:rsidR="00B56F0C" w:rsidRDefault="00F7023D">
            <w:pPr>
              <w:keepNext/>
              <w:spacing w:before="120" w:after="120"/>
              <w:rPr>
                <w:rFonts w:ascii="Verdana" w:eastAsia="Verdana" w:hAnsi="Verdana" w:cs="Verdana"/>
              </w:rPr>
            </w:pPr>
            <w:r>
              <w:rPr>
                <w:rFonts w:ascii="Verdana" w:eastAsia="Verdana" w:hAnsi="Verdana" w:cs="Verdana"/>
              </w:rPr>
              <w:t>The data is stored for the duration of the activity and deleted after 6 months</w:t>
            </w:r>
            <w:r>
              <w:rPr>
                <w:rFonts w:ascii="Verdana" w:eastAsia="Verdana" w:hAnsi="Verdana" w:cs="Verdana"/>
              </w:rPr>
              <w:t xml:space="preserve"> or at the end of the academic year (whichever is sooner).</w:t>
            </w:r>
          </w:p>
          <w:p w14:paraId="0000001F" w14:textId="77777777" w:rsidR="00B56F0C" w:rsidRDefault="00F7023D">
            <w:pPr>
              <w:keepNext/>
              <w:spacing w:before="120" w:after="120"/>
              <w:rPr>
                <w:rFonts w:ascii="Verdana" w:eastAsia="Verdana" w:hAnsi="Verdana" w:cs="Verdana"/>
              </w:rPr>
            </w:pPr>
            <w:r>
              <w:rPr>
                <w:rFonts w:ascii="Verdana" w:eastAsia="Verdana" w:hAnsi="Verdana" w:cs="Verdana"/>
              </w:rPr>
              <w:t>Student data is stored on a secure server based in the EU. It is not shared with any other party. There is no high-risk processing.</w:t>
            </w:r>
          </w:p>
        </w:tc>
      </w:tr>
    </w:tbl>
    <w:p w14:paraId="00000020" w14:textId="3BEE04A2" w:rsidR="00B56F0C" w:rsidRDefault="00B56F0C">
      <w:pPr>
        <w:spacing w:line="240" w:lineRule="auto"/>
        <w:rPr>
          <w:sz w:val="24"/>
          <w:szCs w:val="24"/>
        </w:rPr>
      </w:pPr>
    </w:p>
    <w:p w14:paraId="35348E79" w14:textId="77777777" w:rsidR="00874382" w:rsidRDefault="00874382">
      <w:pPr>
        <w:spacing w:line="240" w:lineRule="auto"/>
        <w:rPr>
          <w:sz w:val="24"/>
          <w:szCs w:val="24"/>
        </w:rPr>
      </w:pPr>
    </w:p>
    <w:tbl>
      <w:tblPr>
        <w:tblStyle w:val="ad"/>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B56F0C" w14:paraId="7939B017" w14:textId="77777777">
        <w:tc>
          <w:tcPr>
            <w:tcW w:w="9770" w:type="dxa"/>
          </w:tcPr>
          <w:p w14:paraId="00000021" w14:textId="77777777" w:rsidR="00B56F0C" w:rsidRDefault="00F7023D">
            <w:pPr>
              <w:keepNext/>
              <w:spacing w:before="120" w:after="120"/>
              <w:rPr>
                <w:rFonts w:ascii="Verdana" w:eastAsia="Verdana" w:hAnsi="Verdana" w:cs="Verdana"/>
              </w:rPr>
            </w:pPr>
            <w:r>
              <w:rPr>
                <w:rFonts w:ascii="Verdana" w:eastAsia="Verdana" w:hAnsi="Verdana" w:cs="Verdana"/>
                <w:b/>
              </w:rPr>
              <w:t xml:space="preserve">Describe the scope of the processing: </w:t>
            </w:r>
            <w:r>
              <w:rPr>
                <w:rFonts w:ascii="Verdana" w:eastAsia="Verdana" w:hAnsi="Verdana" w:cs="Verdana"/>
              </w:rPr>
              <w:t>what is the nature of the</w:t>
            </w:r>
            <w:r>
              <w:rPr>
                <w:rFonts w:ascii="Verdana" w:eastAsia="Verdana" w:hAnsi="Verdana" w:cs="Verdana"/>
              </w:rPr>
              <w:t xml:space="preserve"> data, and does it include special category or criminal offence data? How much data will you be collecting and using? How often? How long will you keep it? How many individuals are affected? What geographical area does it cover?</w:t>
            </w:r>
          </w:p>
        </w:tc>
      </w:tr>
      <w:tr w:rsidR="00B56F0C" w14:paraId="352564F5" w14:textId="77777777">
        <w:trPr>
          <w:trHeight w:val="1242"/>
        </w:trPr>
        <w:tc>
          <w:tcPr>
            <w:tcW w:w="9770" w:type="dxa"/>
          </w:tcPr>
          <w:p w14:paraId="00000022" w14:textId="77777777" w:rsidR="00B56F0C" w:rsidRDefault="00F7023D">
            <w:pPr>
              <w:spacing w:before="120" w:after="120"/>
              <w:rPr>
                <w:rFonts w:ascii="Verdana" w:eastAsia="Verdana" w:hAnsi="Verdana" w:cs="Verdana"/>
              </w:rPr>
            </w:pPr>
            <w:r>
              <w:rPr>
                <w:rFonts w:ascii="Verdana" w:eastAsia="Verdana" w:hAnsi="Verdana" w:cs="Verdana"/>
              </w:rPr>
              <w:t>Student data consists of name and email address only. There is no special category data.</w:t>
            </w:r>
          </w:p>
          <w:p w14:paraId="00000023" w14:textId="77777777" w:rsidR="00B56F0C" w:rsidRDefault="00F7023D">
            <w:pPr>
              <w:spacing w:before="120" w:after="120"/>
              <w:rPr>
                <w:rFonts w:ascii="Verdana" w:eastAsia="Verdana" w:hAnsi="Verdana" w:cs="Verdana"/>
              </w:rPr>
            </w:pPr>
            <w:r>
              <w:rPr>
                <w:rFonts w:ascii="Verdana" w:eastAsia="Verdana" w:hAnsi="Verdana" w:cs="Verdana"/>
              </w:rPr>
              <w:t>The data is collected once at the time of account creation.</w:t>
            </w:r>
          </w:p>
          <w:p w14:paraId="00000024" w14:textId="77777777" w:rsidR="00B56F0C" w:rsidRDefault="00F7023D">
            <w:pPr>
              <w:keepNext/>
              <w:spacing w:before="120" w:after="120"/>
              <w:rPr>
                <w:rFonts w:ascii="Verdana" w:eastAsia="Verdana" w:hAnsi="Verdana" w:cs="Verdana"/>
              </w:rPr>
            </w:pPr>
            <w:r>
              <w:rPr>
                <w:rFonts w:ascii="Verdana" w:eastAsia="Verdana" w:hAnsi="Verdana" w:cs="Verdana"/>
              </w:rPr>
              <w:t>The data is stored for the duration of the activity and deleted after 6 months or at the end of the academi</w:t>
            </w:r>
            <w:r>
              <w:rPr>
                <w:rFonts w:ascii="Verdana" w:eastAsia="Verdana" w:hAnsi="Verdana" w:cs="Verdana"/>
              </w:rPr>
              <w:t>c year (whichever is sooner).</w:t>
            </w:r>
          </w:p>
        </w:tc>
      </w:tr>
    </w:tbl>
    <w:p w14:paraId="00000025" w14:textId="3C4A86B5" w:rsidR="00B56F0C" w:rsidRDefault="00B56F0C">
      <w:pPr>
        <w:spacing w:line="240" w:lineRule="auto"/>
        <w:rPr>
          <w:sz w:val="24"/>
          <w:szCs w:val="24"/>
        </w:rPr>
      </w:pPr>
    </w:p>
    <w:p w14:paraId="121EA3ED" w14:textId="77777777" w:rsidR="00874382" w:rsidRDefault="00874382">
      <w:pPr>
        <w:spacing w:line="240" w:lineRule="auto"/>
        <w:rPr>
          <w:sz w:val="24"/>
          <w:szCs w:val="24"/>
        </w:rPr>
      </w:pPr>
    </w:p>
    <w:tbl>
      <w:tblPr>
        <w:tblStyle w:val="ae"/>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B56F0C" w14:paraId="769ED58E" w14:textId="77777777">
        <w:tc>
          <w:tcPr>
            <w:tcW w:w="9770" w:type="dxa"/>
          </w:tcPr>
          <w:p w14:paraId="00000026" w14:textId="77777777" w:rsidR="00B56F0C" w:rsidRDefault="00F7023D">
            <w:pPr>
              <w:keepNext/>
              <w:spacing w:before="120" w:after="120"/>
              <w:rPr>
                <w:rFonts w:ascii="Verdana" w:eastAsia="Verdana" w:hAnsi="Verdana" w:cs="Verdana"/>
              </w:rPr>
            </w:pPr>
            <w:r>
              <w:rPr>
                <w:rFonts w:ascii="Verdana" w:eastAsia="Verdana" w:hAnsi="Verdana" w:cs="Verdana"/>
                <w:b/>
              </w:rPr>
              <w:t xml:space="preserve">Describe the context of the processing: </w:t>
            </w:r>
            <w:r>
              <w:rPr>
                <w:rFonts w:ascii="Verdana" w:eastAsia="Verdana" w:hAnsi="Verdana" w:cs="Verdana"/>
              </w:rPr>
              <w:t>what is the nature of your relationship with the individuals? How much control will they have? Would they expect you to use their data in this way? Do they include children or other vu</w:t>
            </w:r>
            <w:r>
              <w:rPr>
                <w:rFonts w:ascii="Verdana" w:eastAsia="Verdana" w:hAnsi="Verdana" w:cs="Verdana"/>
              </w:rPr>
              <w:t>lnerable groups? Are there prior concerns over this type of processing or security flaws? Is it novel in any way? What is the current state of technology in this area? Are there any current issues of public concern that you should factor in? Are you signed</w:t>
            </w:r>
            <w:r>
              <w:rPr>
                <w:rFonts w:ascii="Verdana" w:eastAsia="Verdana" w:hAnsi="Verdana" w:cs="Verdana"/>
              </w:rPr>
              <w:t xml:space="preserve"> up to any approved code of conduct or certification scheme (once any have been approved)?</w:t>
            </w:r>
          </w:p>
        </w:tc>
      </w:tr>
      <w:tr w:rsidR="00B56F0C" w14:paraId="46739E86" w14:textId="77777777">
        <w:trPr>
          <w:trHeight w:val="1665"/>
        </w:trPr>
        <w:tc>
          <w:tcPr>
            <w:tcW w:w="9770" w:type="dxa"/>
          </w:tcPr>
          <w:p w14:paraId="00000027" w14:textId="77777777" w:rsidR="00B56F0C" w:rsidRDefault="00F7023D">
            <w:pPr>
              <w:spacing w:before="120" w:after="120"/>
              <w:rPr>
                <w:rFonts w:ascii="Verdana" w:eastAsia="Verdana" w:hAnsi="Verdana" w:cs="Verdana"/>
              </w:rPr>
            </w:pPr>
            <w:r>
              <w:rPr>
                <w:rFonts w:ascii="Verdana" w:eastAsia="Verdana" w:hAnsi="Verdana" w:cs="Verdana"/>
              </w:rPr>
              <w:t>Students are requested to create an account by their teachers.</w:t>
            </w:r>
          </w:p>
          <w:p w14:paraId="00000028" w14:textId="77777777" w:rsidR="00B56F0C" w:rsidRDefault="00F7023D">
            <w:pPr>
              <w:spacing w:before="120" w:after="120"/>
              <w:rPr>
                <w:rFonts w:ascii="Verdana" w:eastAsia="Verdana" w:hAnsi="Verdana" w:cs="Verdana"/>
              </w:rPr>
            </w:pPr>
            <w:r>
              <w:rPr>
                <w:rFonts w:ascii="Verdana" w:eastAsia="Verdana" w:hAnsi="Verdana" w:cs="Verdana"/>
              </w:rPr>
              <w:t>A short, clear, and simple to read privacy policy, along with human-readable terms of use, are provided and designed for all students to understand.</w:t>
            </w:r>
          </w:p>
          <w:p w14:paraId="00000029" w14:textId="77777777" w:rsidR="00B56F0C" w:rsidRDefault="00F7023D">
            <w:pPr>
              <w:spacing w:before="120" w:after="120"/>
              <w:rPr>
                <w:rFonts w:ascii="Verdana" w:eastAsia="Verdana" w:hAnsi="Verdana" w:cs="Verdana"/>
              </w:rPr>
            </w:pPr>
            <w:r>
              <w:rPr>
                <w:rFonts w:ascii="Verdana" w:eastAsia="Verdana" w:hAnsi="Verdana" w:cs="Verdana"/>
              </w:rPr>
              <w:t>Over-16’s are asked to give consent to the terms of use. For students under this age, teachers provide cons</w:t>
            </w:r>
            <w:r>
              <w:rPr>
                <w:rFonts w:ascii="Verdana" w:eastAsia="Verdana" w:hAnsi="Verdana" w:cs="Verdana"/>
              </w:rPr>
              <w:t>ent on their behalf.</w:t>
            </w:r>
          </w:p>
          <w:p w14:paraId="0000002A" w14:textId="77777777" w:rsidR="00B56F0C" w:rsidRDefault="00F7023D">
            <w:pPr>
              <w:spacing w:before="120" w:after="120"/>
              <w:rPr>
                <w:rFonts w:ascii="Verdana" w:eastAsia="Verdana" w:hAnsi="Verdana" w:cs="Verdana"/>
              </w:rPr>
            </w:pPr>
            <w:r>
              <w:rPr>
                <w:rFonts w:ascii="Verdana" w:eastAsia="Verdana" w:hAnsi="Verdana" w:cs="Verdana"/>
              </w:rPr>
              <w:t>The activity is provided by a company that has been delivering online activities to schools since 2003. There are no concerns over the technology.</w:t>
            </w:r>
          </w:p>
        </w:tc>
      </w:tr>
    </w:tbl>
    <w:p w14:paraId="0000002B" w14:textId="77777777" w:rsidR="00B56F0C" w:rsidRDefault="00B56F0C">
      <w:pPr>
        <w:spacing w:line="240" w:lineRule="auto"/>
        <w:rPr>
          <w:sz w:val="24"/>
          <w:szCs w:val="24"/>
        </w:rPr>
      </w:pPr>
    </w:p>
    <w:tbl>
      <w:tblPr>
        <w:tblStyle w:val="af"/>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0"/>
      </w:tblGrid>
      <w:tr w:rsidR="00B56F0C" w14:paraId="5C9550EC" w14:textId="77777777">
        <w:tc>
          <w:tcPr>
            <w:tcW w:w="9770" w:type="dxa"/>
          </w:tcPr>
          <w:p w14:paraId="0000002C" w14:textId="77777777" w:rsidR="00B56F0C" w:rsidRDefault="00F7023D">
            <w:pPr>
              <w:keepNext/>
              <w:spacing w:before="120" w:after="120"/>
              <w:rPr>
                <w:rFonts w:ascii="Verdana" w:eastAsia="Verdana" w:hAnsi="Verdana" w:cs="Verdana"/>
              </w:rPr>
            </w:pPr>
            <w:r>
              <w:rPr>
                <w:rFonts w:ascii="Verdana" w:eastAsia="Verdana" w:hAnsi="Verdana" w:cs="Verdana"/>
                <w:b/>
              </w:rPr>
              <w:lastRenderedPageBreak/>
              <w:t xml:space="preserve">Describe the purposes of the processing: </w:t>
            </w:r>
            <w:r>
              <w:rPr>
                <w:rFonts w:ascii="Verdana" w:eastAsia="Verdana" w:hAnsi="Verdana" w:cs="Verdana"/>
              </w:rPr>
              <w:t>what do you want to achieve? What is the inte</w:t>
            </w:r>
            <w:r>
              <w:rPr>
                <w:rFonts w:ascii="Verdana" w:eastAsia="Verdana" w:hAnsi="Verdana" w:cs="Verdana"/>
              </w:rPr>
              <w:t xml:space="preserve">nded effect on individuals? What are the benefits of the processing – for  you, and more broadly? </w:t>
            </w:r>
          </w:p>
        </w:tc>
      </w:tr>
      <w:tr w:rsidR="00B56F0C" w14:paraId="674E4A32" w14:textId="77777777">
        <w:trPr>
          <w:trHeight w:val="1080"/>
        </w:trPr>
        <w:tc>
          <w:tcPr>
            <w:tcW w:w="9770" w:type="dxa"/>
          </w:tcPr>
          <w:p w14:paraId="0000002D" w14:textId="77777777" w:rsidR="00B56F0C" w:rsidRDefault="00F7023D">
            <w:pPr>
              <w:spacing w:before="120" w:after="120"/>
              <w:rPr>
                <w:rFonts w:ascii="Verdana" w:eastAsia="Verdana" w:hAnsi="Verdana" w:cs="Verdana"/>
              </w:rPr>
            </w:pPr>
            <w:r>
              <w:rPr>
                <w:rFonts w:ascii="Verdana" w:eastAsia="Verdana" w:hAnsi="Verdana" w:cs="Verdana"/>
              </w:rPr>
              <w:t>The processing is required to run the activity and to allow teachers to safely and securely know which students are participating.</w:t>
            </w:r>
          </w:p>
          <w:p w14:paraId="0000002E" w14:textId="77777777" w:rsidR="00B56F0C" w:rsidRDefault="00F7023D">
            <w:pPr>
              <w:spacing w:before="120" w:after="120"/>
              <w:rPr>
                <w:rFonts w:ascii="Verdana" w:eastAsia="Verdana" w:hAnsi="Verdana" w:cs="Verdana"/>
              </w:rPr>
            </w:pPr>
            <w:r>
              <w:rPr>
                <w:rFonts w:ascii="Verdana" w:eastAsia="Verdana" w:hAnsi="Verdana" w:cs="Verdana"/>
              </w:rPr>
              <w:t>The benefits of processing are a demonstrable increase in motivation to study STEM.</w:t>
            </w:r>
          </w:p>
        </w:tc>
      </w:tr>
    </w:tbl>
    <w:p w14:paraId="188F1694" w14:textId="77777777" w:rsidR="00874382" w:rsidRPr="00874382" w:rsidRDefault="00874382" w:rsidP="00874382">
      <w:pPr>
        <w:spacing w:line="240" w:lineRule="auto"/>
        <w:rPr>
          <w:sz w:val="24"/>
          <w:szCs w:val="24"/>
        </w:rPr>
      </w:pPr>
    </w:p>
    <w:p w14:paraId="00000039" w14:textId="77777777" w:rsidR="00B56F0C" w:rsidRDefault="00B56F0C">
      <w:pPr>
        <w:pBdr>
          <w:top w:val="nil"/>
          <w:left w:val="nil"/>
          <w:bottom w:val="nil"/>
          <w:right w:val="nil"/>
          <w:between w:val="nil"/>
        </w:pBdr>
        <w:spacing w:line="240" w:lineRule="auto"/>
        <w:rPr>
          <w:color w:val="000000"/>
          <w:sz w:val="24"/>
          <w:szCs w:val="24"/>
        </w:rPr>
      </w:pPr>
    </w:p>
    <w:p w14:paraId="0000003A" w14:textId="54789C1D" w:rsidR="00B56F0C" w:rsidRDefault="00F7023D">
      <w:pPr>
        <w:pStyle w:val="Heading1"/>
      </w:pPr>
      <w:r>
        <w:t xml:space="preserve">Step </w:t>
      </w:r>
      <w:r w:rsidR="00874382">
        <w:t>3</w:t>
      </w:r>
      <w:r>
        <w:t xml:space="preserve">: </w:t>
      </w:r>
      <w:r w:rsidR="00874382" w:rsidRPr="00874382">
        <w:t>Identifying data protection and related risks</w:t>
      </w:r>
    </w:p>
    <w:tbl>
      <w:tblPr>
        <w:tblStyle w:val="af2"/>
        <w:tblW w:w="9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1418"/>
        <w:gridCol w:w="1376"/>
        <w:gridCol w:w="1260"/>
      </w:tblGrid>
      <w:tr w:rsidR="00B56F0C" w14:paraId="5C4951D2" w14:textId="77777777">
        <w:tc>
          <w:tcPr>
            <w:tcW w:w="5920" w:type="dxa"/>
            <w:shd w:val="clear" w:color="auto" w:fill="FFFFFF"/>
          </w:tcPr>
          <w:p w14:paraId="0000003B" w14:textId="77777777" w:rsidR="00B56F0C" w:rsidRDefault="00F7023D">
            <w:pPr>
              <w:keepNext/>
              <w:spacing w:before="120" w:after="120"/>
              <w:rPr>
                <w:rFonts w:ascii="Verdana" w:eastAsia="Verdana" w:hAnsi="Verdana" w:cs="Verdana"/>
              </w:rPr>
            </w:pPr>
            <w:r>
              <w:rPr>
                <w:rFonts w:ascii="Verdana" w:eastAsia="Verdana" w:hAnsi="Verdana" w:cs="Verdana"/>
                <w:b/>
              </w:rPr>
              <w:t xml:space="preserve">Describe source of risk and nature of potential impact on individuals. </w:t>
            </w:r>
            <w:r>
              <w:rPr>
                <w:rFonts w:ascii="Verdana" w:eastAsia="Verdana" w:hAnsi="Verdana" w:cs="Verdana"/>
              </w:rPr>
              <w:t>Include associated compliance and corporate risks</w:t>
            </w:r>
            <w:r>
              <w:rPr>
                <w:rFonts w:ascii="Verdana" w:eastAsia="Verdana" w:hAnsi="Verdana" w:cs="Verdana"/>
                <w:b/>
              </w:rPr>
              <w:t xml:space="preserve"> </w:t>
            </w:r>
            <w:r>
              <w:rPr>
                <w:rFonts w:ascii="Verdana" w:eastAsia="Verdana" w:hAnsi="Verdana" w:cs="Verdana"/>
              </w:rPr>
              <w:t xml:space="preserve">as necessary. </w:t>
            </w:r>
          </w:p>
        </w:tc>
        <w:tc>
          <w:tcPr>
            <w:tcW w:w="1418" w:type="dxa"/>
            <w:shd w:val="clear" w:color="auto" w:fill="FFFFFF"/>
          </w:tcPr>
          <w:p w14:paraId="0000003C" w14:textId="77777777" w:rsidR="00B56F0C" w:rsidRDefault="00F7023D">
            <w:pPr>
              <w:keepNext/>
              <w:spacing w:before="120" w:after="120"/>
              <w:rPr>
                <w:rFonts w:ascii="Verdana" w:eastAsia="Verdana" w:hAnsi="Verdana" w:cs="Verdana"/>
                <w:b/>
                <w:sz w:val="20"/>
              </w:rPr>
            </w:pPr>
            <w:r>
              <w:rPr>
                <w:rFonts w:ascii="Verdana" w:eastAsia="Verdana" w:hAnsi="Verdana" w:cs="Verdana"/>
                <w:b/>
                <w:sz w:val="20"/>
              </w:rPr>
              <w:t>Likelihood of harm</w:t>
            </w:r>
          </w:p>
        </w:tc>
        <w:tc>
          <w:tcPr>
            <w:tcW w:w="1376" w:type="dxa"/>
            <w:shd w:val="clear" w:color="auto" w:fill="FFFFFF"/>
          </w:tcPr>
          <w:p w14:paraId="0000003D" w14:textId="77777777" w:rsidR="00B56F0C" w:rsidRDefault="00F7023D">
            <w:pPr>
              <w:keepNext/>
              <w:spacing w:before="120" w:after="120"/>
              <w:rPr>
                <w:rFonts w:ascii="Verdana" w:eastAsia="Verdana" w:hAnsi="Verdana" w:cs="Verdana"/>
                <w:b/>
                <w:sz w:val="20"/>
              </w:rPr>
            </w:pPr>
            <w:r>
              <w:rPr>
                <w:rFonts w:ascii="Verdana" w:eastAsia="Verdana" w:hAnsi="Verdana" w:cs="Verdana"/>
                <w:b/>
                <w:sz w:val="20"/>
              </w:rPr>
              <w:t>Severity of harm</w:t>
            </w:r>
          </w:p>
        </w:tc>
        <w:tc>
          <w:tcPr>
            <w:tcW w:w="1260" w:type="dxa"/>
            <w:shd w:val="clear" w:color="auto" w:fill="FFFFFF"/>
          </w:tcPr>
          <w:p w14:paraId="0000003E" w14:textId="77777777" w:rsidR="00B56F0C" w:rsidRDefault="00F7023D">
            <w:pPr>
              <w:keepNext/>
              <w:spacing w:before="120" w:after="120"/>
              <w:rPr>
                <w:rFonts w:ascii="Verdana" w:eastAsia="Verdana" w:hAnsi="Verdana" w:cs="Verdana"/>
                <w:b/>
                <w:sz w:val="20"/>
              </w:rPr>
            </w:pPr>
            <w:r>
              <w:rPr>
                <w:rFonts w:ascii="Verdana" w:eastAsia="Verdana" w:hAnsi="Verdana" w:cs="Verdana"/>
                <w:b/>
                <w:sz w:val="20"/>
              </w:rPr>
              <w:t xml:space="preserve">Overall risk </w:t>
            </w:r>
          </w:p>
        </w:tc>
      </w:tr>
      <w:tr w:rsidR="00B56F0C" w14:paraId="03D4BB03" w14:textId="77777777">
        <w:tc>
          <w:tcPr>
            <w:tcW w:w="5920" w:type="dxa"/>
          </w:tcPr>
          <w:p w14:paraId="0000003F" w14:textId="77777777" w:rsidR="00B56F0C" w:rsidRDefault="00F7023D">
            <w:pPr>
              <w:spacing w:before="120" w:after="120"/>
              <w:rPr>
                <w:rFonts w:ascii="Verdana" w:eastAsia="Verdana" w:hAnsi="Verdana" w:cs="Verdana"/>
              </w:rPr>
            </w:pPr>
            <w:r>
              <w:rPr>
                <w:rFonts w:ascii="Verdana" w:eastAsia="Verdana" w:hAnsi="Verdana" w:cs="Verdana"/>
              </w:rPr>
              <w:t>Data breach of student names and email addresses.</w:t>
            </w:r>
          </w:p>
        </w:tc>
        <w:tc>
          <w:tcPr>
            <w:tcW w:w="1418" w:type="dxa"/>
          </w:tcPr>
          <w:p w14:paraId="00000040" w14:textId="77777777" w:rsidR="00B56F0C" w:rsidRDefault="00F7023D">
            <w:pPr>
              <w:spacing w:before="120" w:after="120"/>
              <w:rPr>
                <w:rFonts w:ascii="Verdana" w:eastAsia="Verdana" w:hAnsi="Verdana" w:cs="Verdana"/>
              </w:rPr>
            </w:pPr>
            <w:r>
              <w:rPr>
                <w:rFonts w:ascii="Verdana" w:eastAsia="Verdana" w:hAnsi="Verdana" w:cs="Verdana"/>
              </w:rPr>
              <w:t>Remote</w:t>
            </w:r>
          </w:p>
        </w:tc>
        <w:tc>
          <w:tcPr>
            <w:tcW w:w="1376" w:type="dxa"/>
          </w:tcPr>
          <w:p w14:paraId="00000041" w14:textId="77777777" w:rsidR="00B56F0C" w:rsidRDefault="00F7023D">
            <w:pPr>
              <w:spacing w:before="120" w:after="120"/>
              <w:rPr>
                <w:rFonts w:ascii="Verdana" w:eastAsia="Verdana" w:hAnsi="Verdana" w:cs="Verdana"/>
              </w:rPr>
            </w:pPr>
            <w:r>
              <w:rPr>
                <w:rFonts w:ascii="Verdana" w:eastAsia="Verdana" w:hAnsi="Verdana" w:cs="Verdana"/>
              </w:rPr>
              <w:t>Minimal</w:t>
            </w:r>
          </w:p>
        </w:tc>
        <w:tc>
          <w:tcPr>
            <w:tcW w:w="1260" w:type="dxa"/>
          </w:tcPr>
          <w:p w14:paraId="00000042" w14:textId="77777777" w:rsidR="00B56F0C" w:rsidRDefault="00F7023D">
            <w:pPr>
              <w:spacing w:before="120" w:after="120"/>
              <w:rPr>
                <w:rFonts w:ascii="Verdana" w:eastAsia="Verdana" w:hAnsi="Verdana" w:cs="Verdana"/>
              </w:rPr>
            </w:pPr>
            <w:r>
              <w:rPr>
                <w:rFonts w:ascii="Verdana" w:eastAsia="Verdana" w:hAnsi="Verdana" w:cs="Verdana"/>
              </w:rPr>
              <w:t>Low</w:t>
            </w:r>
          </w:p>
        </w:tc>
      </w:tr>
    </w:tbl>
    <w:p w14:paraId="00000043" w14:textId="77777777" w:rsidR="00B56F0C" w:rsidRDefault="00B56F0C">
      <w:pPr>
        <w:pBdr>
          <w:top w:val="nil"/>
          <w:left w:val="nil"/>
          <w:bottom w:val="nil"/>
          <w:right w:val="nil"/>
          <w:between w:val="nil"/>
        </w:pBdr>
        <w:spacing w:line="240" w:lineRule="auto"/>
        <w:rPr>
          <w:color w:val="000000"/>
          <w:sz w:val="24"/>
          <w:szCs w:val="24"/>
        </w:rPr>
      </w:pPr>
    </w:p>
    <w:p w14:paraId="00000044" w14:textId="1320CB62" w:rsidR="00B56F0C" w:rsidRDefault="00F7023D">
      <w:pPr>
        <w:pStyle w:val="Heading1"/>
      </w:pPr>
      <w:r>
        <w:t xml:space="preserve">Step </w:t>
      </w:r>
      <w:r w:rsidR="00874382">
        <w:t>4</w:t>
      </w:r>
      <w:r>
        <w:t xml:space="preserve">: </w:t>
      </w:r>
      <w:r w:rsidR="00874382" w:rsidRPr="00874382">
        <w:t>Identifying and evaluating data protection solutions</w:t>
      </w:r>
    </w:p>
    <w:tbl>
      <w:tblPr>
        <w:tblStyle w:val="af3"/>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1"/>
        <w:gridCol w:w="3782"/>
        <w:gridCol w:w="1455"/>
        <w:gridCol w:w="1425"/>
        <w:gridCol w:w="1427"/>
      </w:tblGrid>
      <w:tr w:rsidR="00B56F0C" w14:paraId="13170DC7" w14:textId="77777777">
        <w:tc>
          <w:tcPr>
            <w:tcW w:w="9770" w:type="dxa"/>
            <w:gridSpan w:val="5"/>
          </w:tcPr>
          <w:p w14:paraId="00000045" w14:textId="77777777" w:rsidR="00B56F0C" w:rsidRDefault="00F7023D">
            <w:pPr>
              <w:keepNext/>
              <w:spacing w:before="120" w:after="120"/>
              <w:rPr>
                <w:rFonts w:ascii="Verdana" w:eastAsia="Verdana" w:hAnsi="Verdana" w:cs="Verdana"/>
              </w:rPr>
            </w:pPr>
            <w:r>
              <w:rPr>
                <w:rFonts w:ascii="Verdana" w:eastAsia="Verdana" w:hAnsi="Verdana" w:cs="Verdana"/>
                <w:b/>
              </w:rPr>
              <w:t>Identify additional measures you could take to reduce or eliminate risks identified as medium or high risk in step 5</w:t>
            </w:r>
          </w:p>
        </w:tc>
      </w:tr>
      <w:tr w:rsidR="00B56F0C" w14:paraId="76783ACB" w14:textId="77777777">
        <w:tc>
          <w:tcPr>
            <w:tcW w:w="1681" w:type="dxa"/>
            <w:shd w:val="clear" w:color="auto" w:fill="FFFFFF"/>
          </w:tcPr>
          <w:p w14:paraId="0000004A" w14:textId="77777777" w:rsidR="00B56F0C" w:rsidRDefault="00F7023D">
            <w:pPr>
              <w:keepNext/>
              <w:spacing w:before="120" w:after="120"/>
              <w:rPr>
                <w:rFonts w:ascii="Verdana" w:eastAsia="Verdana" w:hAnsi="Verdana" w:cs="Verdana"/>
                <w:b/>
              </w:rPr>
            </w:pPr>
            <w:r>
              <w:rPr>
                <w:rFonts w:ascii="Verdana" w:eastAsia="Verdana" w:hAnsi="Verdana" w:cs="Verdana"/>
                <w:b/>
              </w:rPr>
              <w:t xml:space="preserve">Risk </w:t>
            </w:r>
          </w:p>
        </w:tc>
        <w:tc>
          <w:tcPr>
            <w:tcW w:w="3782" w:type="dxa"/>
            <w:shd w:val="clear" w:color="auto" w:fill="FFFFFF"/>
          </w:tcPr>
          <w:p w14:paraId="0000004B" w14:textId="77777777" w:rsidR="00B56F0C" w:rsidRDefault="00F7023D">
            <w:pPr>
              <w:keepNext/>
              <w:spacing w:before="120" w:after="120"/>
              <w:rPr>
                <w:rFonts w:ascii="Verdana" w:eastAsia="Verdana" w:hAnsi="Verdana" w:cs="Verdana"/>
                <w:b/>
              </w:rPr>
            </w:pPr>
            <w:r>
              <w:rPr>
                <w:rFonts w:ascii="Verdana" w:eastAsia="Verdana" w:hAnsi="Verdana" w:cs="Verdana"/>
                <w:b/>
              </w:rPr>
              <w:t>Options to reduce or eliminate risk</w:t>
            </w:r>
          </w:p>
        </w:tc>
        <w:tc>
          <w:tcPr>
            <w:tcW w:w="1455" w:type="dxa"/>
            <w:shd w:val="clear" w:color="auto" w:fill="FFFFFF"/>
          </w:tcPr>
          <w:p w14:paraId="0000004C" w14:textId="77777777" w:rsidR="00B56F0C" w:rsidRDefault="00F7023D">
            <w:pPr>
              <w:keepNext/>
              <w:spacing w:before="120" w:after="120"/>
              <w:rPr>
                <w:rFonts w:ascii="Verdana" w:eastAsia="Verdana" w:hAnsi="Verdana" w:cs="Verdana"/>
                <w:b/>
              </w:rPr>
            </w:pPr>
            <w:r>
              <w:rPr>
                <w:rFonts w:ascii="Verdana" w:eastAsia="Verdana" w:hAnsi="Verdana" w:cs="Verdana"/>
                <w:b/>
              </w:rPr>
              <w:t>Effect on risk</w:t>
            </w:r>
          </w:p>
        </w:tc>
        <w:tc>
          <w:tcPr>
            <w:tcW w:w="1425" w:type="dxa"/>
            <w:shd w:val="clear" w:color="auto" w:fill="FFFFFF"/>
          </w:tcPr>
          <w:p w14:paraId="0000004D" w14:textId="77777777" w:rsidR="00B56F0C" w:rsidRDefault="00F7023D">
            <w:pPr>
              <w:keepNext/>
              <w:spacing w:before="120" w:after="120"/>
              <w:rPr>
                <w:rFonts w:ascii="Verdana" w:eastAsia="Verdana" w:hAnsi="Verdana" w:cs="Verdana"/>
                <w:b/>
              </w:rPr>
            </w:pPr>
            <w:r>
              <w:rPr>
                <w:rFonts w:ascii="Verdana" w:eastAsia="Verdana" w:hAnsi="Verdana" w:cs="Verdana"/>
                <w:b/>
              </w:rPr>
              <w:t>Residual risk</w:t>
            </w:r>
          </w:p>
        </w:tc>
        <w:tc>
          <w:tcPr>
            <w:tcW w:w="1427" w:type="dxa"/>
            <w:shd w:val="clear" w:color="auto" w:fill="FFFFFF"/>
          </w:tcPr>
          <w:p w14:paraId="0000004E" w14:textId="77777777" w:rsidR="00B56F0C" w:rsidRDefault="00F7023D">
            <w:pPr>
              <w:keepNext/>
              <w:spacing w:before="120" w:after="120"/>
              <w:rPr>
                <w:rFonts w:ascii="Verdana" w:eastAsia="Verdana" w:hAnsi="Verdana" w:cs="Verdana"/>
                <w:b/>
              </w:rPr>
            </w:pPr>
            <w:r>
              <w:rPr>
                <w:rFonts w:ascii="Verdana" w:eastAsia="Verdana" w:hAnsi="Verdana" w:cs="Verdana"/>
                <w:b/>
              </w:rPr>
              <w:t>Measure approved</w:t>
            </w:r>
          </w:p>
        </w:tc>
      </w:tr>
      <w:tr w:rsidR="00B56F0C" w14:paraId="7D748417" w14:textId="77777777">
        <w:trPr>
          <w:trHeight w:val="510"/>
        </w:trPr>
        <w:tc>
          <w:tcPr>
            <w:tcW w:w="1681" w:type="dxa"/>
          </w:tcPr>
          <w:p w14:paraId="0000004F" w14:textId="77777777" w:rsidR="00B56F0C" w:rsidRDefault="00F7023D">
            <w:pPr>
              <w:spacing w:before="120" w:after="120"/>
              <w:rPr>
                <w:rFonts w:ascii="Verdana" w:eastAsia="Verdana" w:hAnsi="Verdana" w:cs="Verdana"/>
              </w:rPr>
            </w:pPr>
            <w:r>
              <w:rPr>
                <w:rFonts w:ascii="Verdana" w:eastAsia="Verdana" w:hAnsi="Verdana" w:cs="Verdana"/>
              </w:rPr>
              <w:t>Data breach</w:t>
            </w:r>
          </w:p>
        </w:tc>
        <w:tc>
          <w:tcPr>
            <w:tcW w:w="3782" w:type="dxa"/>
          </w:tcPr>
          <w:p w14:paraId="00000050" w14:textId="77777777" w:rsidR="00B56F0C" w:rsidRDefault="00F7023D">
            <w:pPr>
              <w:spacing w:before="120" w:after="120"/>
              <w:rPr>
                <w:rFonts w:ascii="Verdana" w:eastAsia="Verdana" w:hAnsi="Verdana" w:cs="Verdana"/>
              </w:rPr>
            </w:pPr>
            <w:r>
              <w:rPr>
                <w:rFonts w:ascii="Verdana" w:eastAsia="Verdana" w:hAnsi="Verdana" w:cs="Verdana"/>
              </w:rPr>
              <w:t>Access to data is tightly restricted to the Data Processor’s DSO.</w:t>
            </w:r>
          </w:p>
        </w:tc>
        <w:tc>
          <w:tcPr>
            <w:tcW w:w="1455" w:type="dxa"/>
          </w:tcPr>
          <w:p w14:paraId="00000051" w14:textId="77777777" w:rsidR="00B56F0C" w:rsidRDefault="00F7023D">
            <w:pPr>
              <w:spacing w:before="120" w:after="120"/>
              <w:rPr>
                <w:rFonts w:ascii="Verdana" w:eastAsia="Verdana" w:hAnsi="Verdana" w:cs="Verdana"/>
              </w:rPr>
            </w:pPr>
            <w:r>
              <w:rPr>
                <w:rFonts w:ascii="Verdana" w:eastAsia="Verdana" w:hAnsi="Verdana" w:cs="Verdana"/>
              </w:rPr>
              <w:t xml:space="preserve">Reduced </w:t>
            </w:r>
          </w:p>
        </w:tc>
        <w:tc>
          <w:tcPr>
            <w:tcW w:w="1425" w:type="dxa"/>
          </w:tcPr>
          <w:p w14:paraId="00000052" w14:textId="77777777" w:rsidR="00B56F0C" w:rsidRDefault="00F7023D">
            <w:pPr>
              <w:spacing w:before="120" w:after="120"/>
              <w:rPr>
                <w:rFonts w:ascii="Verdana" w:eastAsia="Verdana" w:hAnsi="Verdana" w:cs="Verdana"/>
              </w:rPr>
            </w:pPr>
            <w:r>
              <w:rPr>
                <w:rFonts w:ascii="Verdana" w:eastAsia="Verdana" w:hAnsi="Verdana" w:cs="Verdana"/>
              </w:rPr>
              <w:t xml:space="preserve">Low </w:t>
            </w:r>
          </w:p>
        </w:tc>
        <w:tc>
          <w:tcPr>
            <w:tcW w:w="1427" w:type="dxa"/>
          </w:tcPr>
          <w:p w14:paraId="00000053" w14:textId="77777777" w:rsidR="00B56F0C" w:rsidRDefault="00F7023D">
            <w:pPr>
              <w:spacing w:before="120" w:after="120"/>
              <w:rPr>
                <w:rFonts w:ascii="Verdana" w:eastAsia="Verdana" w:hAnsi="Verdana" w:cs="Verdana"/>
              </w:rPr>
            </w:pPr>
            <w:r>
              <w:rPr>
                <w:rFonts w:ascii="Verdana" w:eastAsia="Verdana" w:hAnsi="Verdana" w:cs="Verdana"/>
              </w:rPr>
              <w:t>Yes/no</w:t>
            </w:r>
          </w:p>
        </w:tc>
      </w:tr>
    </w:tbl>
    <w:p w14:paraId="00000054" w14:textId="138D46AF" w:rsidR="00874382" w:rsidRDefault="00874382">
      <w:pPr>
        <w:spacing w:line="240" w:lineRule="auto"/>
        <w:rPr>
          <w:sz w:val="24"/>
          <w:szCs w:val="24"/>
        </w:rPr>
      </w:pPr>
    </w:p>
    <w:p w14:paraId="2DDD5B5A" w14:textId="77777777" w:rsidR="00874382" w:rsidRDefault="00874382">
      <w:pPr>
        <w:rPr>
          <w:sz w:val="24"/>
          <w:szCs w:val="24"/>
        </w:rPr>
      </w:pPr>
      <w:r>
        <w:rPr>
          <w:sz w:val="24"/>
          <w:szCs w:val="24"/>
        </w:rPr>
        <w:br w:type="page"/>
      </w:r>
    </w:p>
    <w:p w14:paraId="00000055" w14:textId="4F1153C5" w:rsidR="00B56F0C" w:rsidRDefault="00F7023D">
      <w:pPr>
        <w:pStyle w:val="Heading1"/>
      </w:pPr>
      <w:r>
        <w:lastRenderedPageBreak/>
        <w:t xml:space="preserve">Step </w:t>
      </w:r>
      <w:r w:rsidR="00874382">
        <w:t>5</w:t>
      </w:r>
      <w:r>
        <w:t xml:space="preserve">: </w:t>
      </w:r>
      <w:r w:rsidR="00874382" w:rsidRPr="00874382">
        <w:t>Signing off and recording the DPIA outcomes</w:t>
      </w:r>
    </w:p>
    <w:tbl>
      <w:tblPr>
        <w:tblStyle w:val="af4"/>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9"/>
        <w:gridCol w:w="3373"/>
        <w:gridCol w:w="3528"/>
      </w:tblGrid>
      <w:tr w:rsidR="00B56F0C" w14:paraId="79FC5A6B" w14:textId="77777777">
        <w:tc>
          <w:tcPr>
            <w:tcW w:w="2869" w:type="dxa"/>
          </w:tcPr>
          <w:p w14:paraId="00000056" w14:textId="77777777" w:rsidR="00B56F0C" w:rsidRDefault="00F7023D">
            <w:pPr>
              <w:keepNext/>
              <w:spacing w:before="120" w:after="120"/>
              <w:rPr>
                <w:rFonts w:ascii="Verdana" w:eastAsia="Verdana" w:hAnsi="Verdana" w:cs="Verdana"/>
                <w:b/>
              </w:rPr>
            </w:pPr>
            <w:r>
              <w:rPr>
                <w:rFonts w:ascii="Verdana" w:eastAsia="Verdana" w:hAnsi="Verdana" w:cs="Verdana"/>
                <w:b/>
              </w:rPr>
              <w:t xml:space="preserve">Item </w:t>
            </w:r>
          </w:p>
        </w:tc>
        <w:tc>
          <w:tcPr>
            <w:tcW w:w="3373" w:type="dxa"/>
          </w:tcPr>
          <w:p w14:paraId="00000057" w14:textId="77777777" w:rsidR="00B56F0C" w:rsidRDefault="00F7023D">
            <w:pPr>
              <w:keepNext/>
              <w:spacing w:before="120" w:after="120"/>
              <w:rPr>
                <w:rFonts w:ascii="Verdana" w:eastAsia="Verdana" w:hAnsi="Verdana" w:cs="Verdana"/>
                <w:b/>
              </w:rPr>
            </w:pPr>
            <w:r>
              <w:rPr>
                <w:rFonts w:ascii="Verdana" w:eastAsia="Verdana" w:hAnsi="Verdana" w:cs="Verdana"/>
                <w:b/>
              </w:rPr>
              <w:t>Name/position/date</w:t>
            </w:r>
          </w:p>
        </w:tc>
        <w:tc>
          <w:tcPr>
            <w:tcW w:w="3528" w:type="dxa"/>
          </w:tcPr>
          <w:p w14:paraId="00000058" w14:textId="77777777" w:rsidR="00B56F0C" w:rsidRDefault="00F7023D">
            <w:pPr>
              <w:keepNext/>
              <w:spacing w:before="120" w:after="120"/>
              <w:rPr>
                <w:rFonts w:ascii="Verdana" w:eastAsia="Verdana" w:hAnsi="Verdana" w:cs="Verdana"/>
                <w:b/>
              </w:rPr>
            </w:pPr>
            <w:r>
              <w:rPr>
                <w:rFonts w:ascii="Verdana" w:eastAsia="Verdana" w:hAnsi="Verdana" w:cs="Verdana"/>
                <w:b/>
              </w:rPr>
              <w:t>Notes</w:t>
            </w:r>
          </w:p>
        </w:tc>
      </w:tr>
      <w:tr w:rsidR="00B56F0C" w14:paraId="6125A2A5" w14:textId="77777777">
        <w:tc>
          <w:tcPr>
            <w:tcW w:w="2869" w:type="dxa"/>
          </w:tcPr>
          <w:p w14:paraId="00000059" w14:textId="77777777" w:rsidR="00B56F0C" w:rsidRDefault="00F7023D">
            <w:pPr>
              <w:spacing w:before="120" w:after="120"/>
              <w:rPr>
                <w:rFonts w:ascii="Verdana" w:eastAsia="Verdana" w:hAnsi="Verdana" w:cs="Verdana"/>
              </w:rPr>
            </w:pPr>
            <w:r>
              <w:rPr>
                <w:rFonts w:ascii="Verdana" w:eastAsia="Verdana" w:hAnsi="Verdana" w:cs="Verdana"/>
              </w:rPr>
              <w:t>Measures approved by:</w:t>
            </w:r>
          </w:p>
        </w:tc>
        <w:tc>
          <w:tcPr>
            <w:tcW w:w="3373" w:type="dxa"/>
          </w:tcPr>
          <w:p w14:paraId="0000005A" w14:textId="77777777" w:rsidR="00B56F0C" w:rsidRDefault="00B56F0C">
            <w:pPr>
              <w:spacing w:before="120" w:after="120"/>
              <w:rPr>
                <w:rFonts w:ascii="Verdana" w:eastAsia="Verdana" w:hAnsi="Verdana" w:cs="Verdana"/>
              </w:rPr>
            </w:pPr>
          </w:p>
        </w:tc>
        <w:tc>
          <w:tcPr>
            <w:tcW w:w="3528" w:type="dxa"/>
          </w:tcPr>
          <w:p w14:paraId="0000005B" w14:textId="77777777" w:rsidR="00B56F0C" w:rsidRDefault="00F7023D">
            <w:pPr>
              <w:spacing w:before="120" w:after="120"/>
              <w:rPr>
                <w:rFonts w:ascii="Verdana" w:eastAsia="Verdana" w:hAnsi="Verdana" w:cs="Verdana"/>
                <w:sz w:val="20"/>
              </w:rPr>
            </w:pPr>
            <w:r>
              <w:rPr>
                <w:rFonts w:ascii="Verdana" w:eastAsia="Verdana" w:hAnsi="Verdana" w:cs="Verdana"/>
                <w:sz w:val="20"/>
              </w:rPr>
              <w:t>Integrate actions back into project plan, with date and responsibility for completion</w:t>
            </w:r>
          </w:p>
        </w:tc>
      </w:tr>
      <w:tr w:rsidR="00B56F0C" w14:paraId="7BDD83CE" w14:textId="77777777">
        <w:tc>
          <w:tcPr>
            <w:tcW w:w="2869" w:type="dxa"/>
          </w:tcPr>
          <w:p w14:paraId="0000005C" w14:textId="77777777" w:rsidR="00B56F0C" w:rsidRDefault="00F7023D">
            <w:pPr>
              <w:spacing w:before="120" w:after="120"/>
              <w:rPr>
                <w:rFonts w:ascii="Verdana" w:eastAsia="Verdana" w:hAnsi="Verdana" w:cs="Verdana"/>
              </w:rPr>
            </w:pPr>
            <w:r>
              <w:rPr>
                <w:rFonts w:ascii="Verdana" w:eastAsia="Verdana" w:hAnsi="Verdana" w:cs="Verdana"/>
              </w:rPr>
              <w:t>Residual risks approved by:</w:t>
            </w:r>
          </w:p>
        </w:tc>
        <w:tc>
          <w:tcPr>
            <w:tcW w:w="3373" w:type="dxa"/>
          </w:tcPr>
          <w:p w14:paraId="0000005D" w14:textId="77777777" w:rsidR="00B56F0C" w:rsidRDefault="00B56F0C">
            <w:pPr>
              <w:spacing w:before="120" w:after="120"/>
              <w:rPr>
                <w:rFonts w:ascii="Verdana" w:eastAsia="Verdana" w:hAnsi="Verdana" w:cs="Verdana"/>
              </w:rPr>
            </w:pPr>
          </w:p>
        </w:tc>
        <w:tc>
          <w:tcPr>
            <w:tcW w:w="3528" w:type="dxa"/>
          </w:tcPr>
          <w:p w14:paraId="0000005E" w14:textId="77777777" w:rsidR="00B56F0C" w:rsidRDefault="00F7023D">
            <w:pPr>
              <w:spacing w:before="120" w:after="120"/>
              <w:rPr>
                <w:rFonts w:ascii="Verdana" w:eastAsia="Verdana" w:hAnsi="Verdana" w:cs="Verdana"/>
                <w:sz w:val="20"/>
              </w:rPr>
            </w:pPr>
            <w:r>
              <w:rPr>
                <w:rFonts w:ascii="Verdana" w:eastAsia="Verdana" w:hAnsi="Verdana" w:cs="Verdana"/>
                <w:sz w:val="20"/>
              </w:rPr>
              <w:t>If accepting any residual high risk, consult the ICO before going ahead</w:t>
            </w:r>
          </w:p>
        </w:tc>
      </w:tr>
      <w:tr w:rsidR="00B56F0C" w14:paraId="7C167D4E" w14:textId="77777777">
        <w:tc>
          <w:tcPr>
            <w:tcW w:w="2869" w:type="dxa"/>
          </w:tcPr>
          <w:p w14:paraId="0000005F" w14:textId="77777777" w:rsidR="00B56F0C" w:rsidRDefault="00F7023D">
            <w:pPr>
              <w:spacing w:before="120" w:after="120"/>
              <w:rPr>
                <w:rFonts w:ascii="Verdana" w:eastAsia="Verdana" w:hAnsi="Verdana" w:cs="Verdana"/>
              </w:rPr>
            </w:pPr>
            <w:r>
              <w:rPr>
                <w:rFonts w:ascii="Verdana" w:eastAsia="Verdana" w:hAnsi="Verdana" w:cs="Verdana"/>
              </w:rPr>
              <w:t>DPO advice provided:</w:t>
            </w:r>
          </w:p>
        </w:tc>
        <w:tc>
          <w:tcPr>
            <w:tcW w:w="3373" w:type="dxa"/>
          </w:tcPr>
          <w:p w14:paraId="00000060" w14:textId="77777777" w:rsidR="00B56F0C" w:rsidRDefault="00B56F0C">
            <w:pPr>
              <w:spacing w:before="120" w:after="120"/>
              <w:rPr>
                <w:rFonts w:ascii="Verdana" w:eastAsia="Verdana" w:hAnsi="Verdana" w:cs="Verdana"/>
              </w:rPr>
            </w:pPr>
          </w:p>
        </w:tc>
        <w:tc>
          <w:tcPr>
            <w:tcW w:w="3528" w:type="dxa"/>
          </w:tcPr>
          <w:p w14:paraId="00000061" w14:textId="77777777" w:rsidR="00B56F0C" w:rsidRDefault="00F7023D">
            <w:pPr>
              <w:spacing w:before="120" w:after="120"/>
              <w:rPr>
                <w:rFonts w:ascii="Verdana" w:eastAsia="Verdana" w:hAnsi="Verdana" w:cs="Verdana"/>
                <w:sz w:val="20"/>
              </w:rPr>
            </w:pPr>
            <w:r>
              <w:rPr>
                <w:rFonts w:ascii="Verdana" w:eastAsia="Verdana" w:hAnsi="Verdana" w:cs="Verdana"/>
                <w:sz w:val="20"/>
              </w:rPr>
              <w:t>DPO should advise on compliance, step 6 measu</w:t>
            </w:r>
            <w:r>
              <w:rPr>
                <w:rFonts w:ascii="Verdana" w:eastAsia="Verdana" w:hAnsi="Verdana" w:cs="Verdana"/>
                <w:sz w:val="20"/>
              </w:rPr>
              <w:t>res and whether processing can proceed</w:t>
            </w:r>
          </w:p>
        </w:tc>
      </w:tr>
      <w:tr w:rsidR="00B56F0C" w14:paraId="05D202C4" w14:textId="77777777">
        <w:trPr>
          <w:trHeight w:val="2268"/>
        </w:trPr>
        <w:tc>
          <w:tcPr>
            <w:tcW w:w="9770" w:type="dxa"/>
            <w:gridSpan w:val="3"/>
          </w:tcPr>
          <w:p w14:paraId="00000062" w14:textId="77777777" w:rsidR="00B56F0C" w:rsidRDefault="00F7023D">
            <w:pPr>
              <w:spacing w:before="120" w:after="120"/>
              <w:rPr>
                <w:rFonts w:ascii="Verdana" w:eastAsia="Verdana" w:hAnsi="Verdana" w:cs="Verdana"/>
                <w:sz w:val="20"/>
              </w:rPr>
            </w:pPr>
            <w:r>
              <w:rPr>
                <w:rFonts w:ascii="Verdana" w:eastAsia="Verdana" w:hAnsi="Verdana" w:cs="Verdana"/>
              </w:rPr>
              <w:t>Summary of DPO advice:</w:t>
            </w:r>
          </w:p>
        </w:tc>
      </w:tr>
      <w:tr w:rsidR="00B56F0C" w14:paraId="64C0BC31" w14:textId="77777777">
        <w:tc>
          <w:tcPr>
            <w:tcW w:w="2869" w:type="dxa"/>
          </w:tcPr>
          <w:p w14:paraId="00000065" w14:textId="77777777" w:rsidR="00B56F0C" w:rsidRDefault="00F7023D">
            <w:pPr>
              <w:spacing w:before="120" w:after="120"/>
              <w:rPr>
                <w:rFonts w:ascii="Verdana" w:eastAsia="Verdana" w:hAnsi="Verdana" w:cs="Verdana"/>
              </w:rPr>
            </w:pPr>
            <w:r>
              <w:rPr>
                <w:rFonts w:ascii="Verdana" w:eastAsia="Verdana" w:hAnsi="Verdana" w:cs="Verdana"/>
              </w:rPr>
              <w:t>DPO advice accepted or overruled by:</w:t>
            </w:r>
          </w:p>
        </w:tc>
        <w:tc>
          <w:tcPr>
            <w:tcW w:w="3373" w:type="dxa"/>
          </w:tcPr>
          <w:p w14:paraId="00000066" w14:textId="77777777" w:rsidR="00B56F0C" w:rsidRDefault="00B56F0C">
            <w:pPr>
              <w:spacing w:before="120" w:after="120"/>
              <w:rPr>
                <w:rFonts w:ascii="Verdana" w:eastAsia="Verdana" w:hAnsi="Verdana" w:cs="Verdana"/>
              </w:rPr>
            </w:pPr>
          </w:p>
        </w:tc>
        <w:tc>
          <w:tcPr>
            <w:tcW w:w="3528" w:type="dxa"/>
          </w:tcPr>
          <w:p w14:paraId="00000067" w14:textId="77777777" w:rsidR="00B56F0C" w:rsidRDefault="00F7023D">
            <w:pPr>
              <w:spacing w:before="120" w:after="120"/>
              <w:rPr>
                <w:rFonts w:ascii="Verdana" w:eastAsia="Verdana" w:hAnsi="Verdana" w:cs="Verdana"/>
                <w:sz w:val="20"/>
              </w:rPr>
            </w:pPr>
            <w:r>
              <w:rPr>
                <w:rFonts w:ascii="Verdana" w:eastAsia="Verdana" w:hAnsi="Verdana" w:cs="Verdana"/>
                <w:sz w:val="20"/>
              </w:rPr>
              <w:t>If overruled, you must explain your reasons</w:t>
            </w:r>
          </w:p>
        </w:tc>
      </w:tr>
      <w:tr w:rsidR="00B56F0C" w14:paraId="51009D55" w14:textId="77777777">
        <w:trPr>
          <w:trHeight w:val="1984"/>
        </w:trPr>
        <w:tc>
          <w:tcPr>
            <w:tcW w:w="9770" w:type="dxa"/>
            <w:gridSpan w:val="3"/>
          </w:tcPr>
          <w:p w14:paraId="00000068" w14:textId="77777777" w:rsidR="00B56F0C" w:rsidRDefault="00F7023D">
            <w:pPr>
              <w:spacing w:before="120" w:after="120"/>
              <w:rPr>
                <w:rFonts w:ascii="Verdana" w:eastAsia="Verdana" w:hAnsi="Verdana" w:cs="Verdana"/>
              </w:rPr>
            </w:pPr>
            <w:r>
              <w:rPr>
                <w:rFonts w:ascii="Verdana" w:eastAsia="Verdana" w:hAnsi="Verdana" w:cs="Verdana"/>
              </w:rPr>
              <w:t>Comments:</w:t>
            </w:r>
          </w:p>
        </w:tc>
      </w:tr>
      <w:tr w:rsidR="00B56F0C" w14:paraId="1FA0B78C" w14:textId="77777777">
        <w:tc>
          <w:tcPr>
            <w:tcW w:w="2869" w:type="dxa"/>
          </w:tcPr>
          <w:p w14:paraId="0000006B" w14:textId="77777777" w:rsidR="00B56F0C" w:rsidRDefault="00F7023D">
            <w:pPr>
              <w:spacing w:before="120" w:after="120"/>
              <w:rPr>
                <w:rFonts w:ascii="Verdana" w:eastAsia="Verdana" w:hAnsi="Verdana" w:cs="Verdana"/>
              </w:rPr>
            </w:pPr>
            <w:r>
              <w:rPr>
                <w:rFonts w:ascii="Verdana" w:eastAsia="Verdana" w:hAnsi="Verdana" w:cs="Verdana"/>
              </w:rPr>
              <w:t>Consultation responses reviewed by:</w:t>
            </w:r>
          </w:p>
        </w:tc>
        <w:tc>
          <w:tcPr>
            <w:tcW w:w="3373" w:type="dxa"/>
          </w:tcPr>
          <w:p w14:paraId="0000006C" w14:textId="77777777" w:rsidR="00B56F0C" w:rsidRDefault="00B56F0C">
            <w:pPr>
              <w:spacing w:before="120" w:after="120"/>
              <w:rPr>
                <w:rFonts w:ascii="Verdana" w:eastAsia="Verdana" w:hAnsi="Verdana" w:cs="Verdana"/>
              </w:rPr>
            </w:pPr>
          </w:p>
        </w:tc>
        <w:tc>
          <w:tcPr>
            <w:tcW w:w="3528" w:type="dxa"/>
          </w:tcPr>
          <w:p w14:paraId="0000006D" w14:textId="77777777" w:rsidR="00B56F0C" w:rsidRDefault="00F7023D">
            <w:pPr>
              <w:spacing w:before="120" w:after="120"/>
              <w:rPr>
                <w:rFonts w:ascii="Verdana" w:eastAsia="Verdana" w:hAnsi="Verdana" w:cs="Verdana"/>
              </w:rPr>
            </w:pPr>
            <w:r>
              <w:rPr>
                <w:rFonts w:ascii="Verdana" w:eastAsia="Verdana" w:hAnsi="Verdana" w:cs="Verdana"/>
                <w:sz w:val="20"/>
              </w:rPr>
              <w:t>If your decision departs from individuals’ views, you must explain your reasons</w:t>
            </w:r>
          </w:p>
        </w:tc>
      </w:tr>
      <w:tr w:rsidR="00B56F0C" w14:paraId="73AE3E63" w14:textId="77777777">
        <w:trPr>
          <w:trHeight w:val="1701"/>
        </w:trPr>
        <w:tc>
          <w:tcPr>
            <w:tcW w:w="9770" w:type="dxa"/>
            <w:gridSpan w:val="3"/>
          </w:tcPr>
          <w:p w14:paraId="0000006E" w14:textId="77777777" w:rsidR="00B56F0C" w:rsidRDefault="00F7023D">
            <w:pPr>
              <w:spacing w:before="120" w:after="120"/>
              <w:rPr>
                <w:rFonts w:ascii="Verdana" w:eastAsia="Verdana" w:hAnsi="Verdana" w:cs="Verdana"/>
                <w:sz w:val="20"/>
              </w:rPr>
            </w:pPr>
            <w:r>
              <w:rPr>
                <w:rFonts w:ascii="Verdana" w:eastAsia="Verdana" w:hAnsi="Verdana" w:cs="Verdana"/>
              </w:rPr>
              <w:t>Comments:</w:t>
            </w:r>
          </w:p>
        </w:tc>
      </w:tr>
      <w:tr w:rsidR="00B56F0C" w14:paraId="7E9C5592" w14:textId="77777777">
        <w:tc>
          <w:tcPr>
            <w:tcW w:w="2869" w:type="dxa"/>
          </w:tcPr>
          <w:p w14:paraId="00000071" w14:textId="77777777" w:rsidR="00B56F0C" w:rsidRDefault="00F7023D">
            <w:pPr>
              <w:spacing w:before="120" w:after="120"/>
              <w:rPr>
                <w:rFonts w:ascii="Verdana" w:eastAsia="Verdana" w:hAnsi="Verdana" w:cs="Verdana"/>
              </w:rPr>
            </w:pPr>
            <w:r>
              <w:rPr>
                <w:rFonts w:ascii="Verdana" w:eastAsia="Verdana" w:hAnsi="Verdana" w:cs="Verdana"/>
              </w:rPr>
              <w:t>This DPIA will kept under review by:</w:t>
            </w:r>
          </w:p>
        </w:tc>
        <w:tc>
          <w:tcPr>
            <w:tcW w:w="3373" w:type="dxa"/>
          </w:tcPr>
          <w:p w14:paraId="00000072" w14:textId="77777777" w:rsidR="00B56F0C" w:rsidRDefault="00B56F0C">
            <w:pPr>
              <w:spacing w:before="120" w:after="120"/>
              <w:rPr>
                <w:rFonts w:ascii="Verdana" w:eastAsia="Verdana" w:hAnsi="Verdana" w:cs="Verdana"/>
              </w:rPr>
            </w:pPr>
          </w:p>
        </w:tc>
        <w:tc>
          <w:tcPr>
            <w:tcW w:w="3528" w:type="dxa"/>
          </w:tcPr>
          <w:p w14:paraId="00000073" w14:textId="77777777" w:rsidR="00B56F0C" w:rsidRDefault="00F7023D">
            <w:pPr>
              <w:spacing w:before="120" w:after="120"/>
              <w:rPr>
                <w:rFonts w:ascii="Verdana" w:eastAsia="Verdana" w:hAnsi="Verdana" w:cs="Verdana"/>
                <w:sz w:val="20"/>
              </w:rPr>
            </w:pPr>
            <w:r>
              <w:rPr>
                <w:rFonts w:ascii="Verdana" w:eastAsia="Verdana" w:hAnsi="Verdana" w:cs="Verdana"/>
                <w:sz w:val="20"/>
              </w:rPr>
              <w:t>The DPO should also review ongoing compliance with DPIA</w:t>
            </w:r>
          </w:p>
        </w:tc>
      </w:tr>
    </w:tbl>
    <w:p w14:paraId="00000074" w14:textId="77777777" w:rsidR="00B56F0C" w:rsidRDefault="00B56F0C">
      <w:pPr>
        <w:spacing w:line="240" w:lineRule="auto"/>
        <w:rPr>
          <w:sz w:val="24"/>
          <w:szCs w:val="24"/>
        </w:rPr>
      </w:pPr>
    </w:p>
    <w:sectPr w:rsidR="00B56F0C">
      <w:footerReference w:type="default" r:id="rId9"/>
      <w:pgSz w:w="11906" w:h="16838"/>
      <w:pgMar w:top="709" w:right="992" w:bottom="1440"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912CD" w14:textId="77777777" w:rsidR="00F7023D" w:rsidRDefault="00F7023D">
      <w:pPr>
        <w:spacing w:line="240" w:lineRule="auto"/>
      </w:pPr>
      <w:r>
        <w:separator/>
      </w:r>
    </w:p>
  </w:endnote>
  <w:endnote w:type="continuationSeparator" w:id="0">
    <w:p w14:paraId="439D54DC" w14:textId="77777777" w:rsidR="00F7023D" w:rsidRDefault="00F702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5" w14:textId="1BC6363C" w:rsidR="00B56F0C" w:rsidRDefault="00F7023D">
    <w:pPr>
      <w:pBdr>
        <w:top w:val="nil"/>
        <w:left w:val="nil"/>
        <w:bottom w:val="nil"/>
        <w:right w:val="nil"/>
        <w:between w:val="nil"/>
      </w:pBdr>
      <w:tabs>
        <w:tab w:val="center" w:pos="4513"/>
        <w:tab w:val="right" w:pos="9026"/>
        <w:tab w:val="right" w:pos="9603"/>
        <w:tab w:val="right" w:pos="13608"/>
        <w:tab w:val="left" w:pos="13750"/>
      </w:tabs>
      <w:spacing w:line="240" w:lineRule="auto"/>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874382">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2B070" w14:textId="77777777" w:rsidR="00F7023D" w:rsidRDefault="00F7023D">
      <w:pPr>
        <w:spacing w:line="240" w:lineRule="auto"/>
      </w:pPr>
      <w:r>
        <w:separator/>
      </w:r>
    </w:p>
  </w:footnote>
  <w:footnote w:type="continuationSeparator" w:id="0">
    <w:p w14:paraId="2FF4D050" w14:textId="77777777" w:rsidR="00F7023D" w:rsidRDefault="00F702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2121A"/>
    <w:multiLevelType w:val="multilevel"/>
    <w:tmpl w:val="67743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F0C"/>
    <w:rsid w:val="00874382"/>
    <w:rsid w:val="00B56F0C"/>
    <w:rsid w:val="00F70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EB9A"/>
  <w15:docId w15:val="{C456D233-BA78-415F-85DC-B0588D78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3"/>
        <w:szCs w:val="23"/>
        <w:lang w:val="en-U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285"/>
  </w:style>
  <w:style w:type="paragraph" w:styleId="Heading1">
    <w:name w:val="heading 1"/>
    <w:basedOn w:val="Normal"/>
    <w:next w:val="Normal"/>
    <w:link w:val="Heading1Char"/>
    <w:uiPriority w:val="9"/>
    <w:qFormat/>
    <w:rsid w:val="000959FF"/>
    <w:pPr>
      <w:keepNext/>
      <w:pBdr>
        <w:top w:val="single" w:sz="4" w:space="1" w:color="auto"/>
        <w:left w:val="single" w:sz="4" w:space="4" w:color="auto"/>
        <w:bottom w:val="single" w:sz="4" w:space="1" w:color="auto"/>
        <w:right w:val="single" w:sz="4" w:space="4" w:color="auto"/>
      </w:pBdr>
      <w:shd w:val="clear" w:color="auto" w:fill="002060"/>
      <w:spacing w:before="240" w:after="240" w:line="240" w:lineRule="auto"/>
      <w:outlineLvl w:val="0"/>
    </w:pPr>
    <w:rPr>
      <w:rFonts w:ascii="Georgia" w:hAnsi="Georgia"/>
      <w:color w:val="FFFFFF" w:themeColor="background1"/>
      <w:sz w:val="36"/>
      <w:szCs w:val="24"/>
    </w:rPr>
  </w:style>
  <w:style w:type="paragraph" w:styleId="Heading2">
    <w:name w:val="heading 2"/>
    <w:basedOn w:val="Normal"/>
    <w:next w:val="Normal"/>
    <w:link w:val="Heading2Char"/>
    <w:uiPriority w:val="9"/>
    <w:unhideWhenUsed/>
    <w:qFormat/>
    <w:rsid w:val="000959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350F"/>
    <w:pPr>
      <w:spacing w:line="240" w:lineRule="auto"/>
    </w:pPr>
    <w:rPr>
      <w:rFonts w:ascii="Georgia" w:hAnsi="Georgia"/>
      <w:color w:val="0070C0"/>
      <w:sz w:val="48"/>
      <w:szCs w:val="24"/>
    </w:rPr>
  </w:style>
  <w:style w:type="table" w:styleId="TableGrid">
    <w:name w:val="Table Grid"/>
    <w:basedOn w:val="TableNormal"/>
    <w:uiPriority w:val="59"/>
    <w:rsid w:val="00B21F45"/>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semiHidden/>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semiHidden/>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0000FF" w:themeColor="hyperlink"/>
      <w:u w:val="single"/>
    </w:rPr>
  </w:style>
  <w:style w:type="character" w:customStyle="1" w:styleId="Heading1Char">
    <w:name w:val="Heading 1 Char"/>
    <w:basedOn w:val="DefaultParagraphFont"/>
    <w:link w:val="Heading1"/>
    <w:uiPriority w:val="9"/>
    <w:rsid w:val="000959FF"/>
    <w:rPr>
      <w:rFonts w:ascii="Georgia" w:hAnsi="Georgia"/>
      <w:color w:val="FFFFFF" w:themeColor="background1"/>
      <w:sz w:val="36"/>
      <w:szCs w:val="24"/>
      <w:shd w:val="clear" w:color="auto" w:fill="002060"/>
      <w:lang w:val="en-US"/>
    </w:rPr>
  </w:style>
  <w:style w:type="character" w:customStyle="1" w:styleId="TitleChar">
    <w:name w:val="Title Char"/>
    <w:basedOn w:val="DefaultParagraphFont"/>
    <w:link w:val="Title"/>
    <w:uiPriority w:val="10"/>
    <w:rsid w:val="0053350F"/>
    <w:rPr>
      <w:rFonts w:ascii="Georgia" w:hAnsi="Georgia"/>
      <w:color w:val="0070C0"/>
      <w:sz w:val="48"/>
      <w:szCs w:val="24"/>
    </w:rPr>
  </w:style>
  <w:style w:type="character" w:customStyle="1" w:styleId="Heading2Char">
    <w:name w:val="Heading 2 Char"/>
    <w:basedOn w:val="DefaultParagraphFont"/>
    <w:link w:val="Heading2"/>
    <w:uiPriority w:val="9"/>
    <w:rsid w:val="000959F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8248F"/>
    <w:pPr>
      <w:tabs>
        <w:tab w:val="center" w:pos="4513"/>
        <w:tab w:val="right" w:pos="9026"/>
      </w:tabs>
      <w:spacing w:line="240" w:lineRule="auto"/>
    </w:pPr>
  </w:style>
  <w:style w:type="character" w:customStyle="1" w:styleId="HeaderChar">
    <w:name w:val="Header Char"/>
    <w:basedOn w:val="DefaultParagraphFont"/>
    <w:link w:val="Header"/>
    <w:uiPriority w:val="99"/>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b">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c">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d">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e">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0">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1">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2">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3">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f4">
    <w:basedOn w:val="TableNormal"/>
    <w:pPr>
      <w:spacing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ataprotection.ie/en/organisations/know-your-obligations/data-protection-impact-assess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Sb2BQzMytUg33Mg+Rhf9qWi9+g==">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946</Words>
  <Characters>5396</Characters>
  <Application>Microsoft Office Word</Application>
  <DocSecurity>0</DocSecurity>
  <Lines>44</Lines>
  <Paragraphs>12</Paragraphs>
  <ScaleCrop>false</ScaleCrop>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 Hanrahan</dc:creator>
  <cp:lastModifiedBy>Jamie Sloan</cp:lastModifiedBy>
  <cp:revision>2</cp:revision>
  <dcterms:created xsi:type="dcterms:W3CDTF">2020-05-29T08:41:00Z</dcterms:created>
  <dcterms:modified xsi:type="dcterms:W3CDTF">2021-08-19T10:20:00Z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0x01010020270C6529EA0544B2EFE190A98965FD00D5483AED48BE444ABA1D07C4FEE9754F</vt:lpwstr>
  </property>
  <property fmtid="{D5CDD505-2E9C-101B-9397-08002B2CF9AE}" pid="3" name="_dlc_DocIdItemGuid">
    <vt:lpwstr>0bad0418-77ea-4ecd-966a-dec3f7718644</vt:lpwstr>
  </property>
  <property fmtid="{D5CDD505-2E9C-101B-9397-08002B2CF9AE}" pid="4" name="TaxKeyword">
    <vt:lpwstr/>
  </property>
  <property fmtid="{D5CDD505-2E9C-101B-9397-08002B2CF9AE}" pid="5" name="TaxKeywordTaxHTField">
    <vt:lpwstr/>
  </property>
</Properties>
</file>